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51" w:rsidRPr="00C04E51" w:rsidRDefault="00C04E51" w:rsidP="00C04E51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E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КРАСНОЯРСКИЙ КРАЙ </w:t>
      </w:r>
    </w:p>
    <w:p w:rsidR="00C04E51" w:rsidRPr="00C04E51" w:rsidRDefault="00C04E51" w:rsidP="00C04E51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E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АВДИНСКИЙ СЕЛЬСОВЕТ УЯРСКОГО РАЙОНА</w:t>
      </w:r>
    </w:p>
    <w:p w:rsidR="00C04E51" w:rsidRPr="00C04E51" w:rsidRDefault="00C04E51" w:rsidP="00C04E51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4E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АВДИНСКОГО СЕЛЬСОВЕТА</w:t>
      </w:r>
    </w:p>
    <w:p w:rsidR="00C04E51" w:rsidRPr="00C04E51" w:rsidRDefault="00C04E51" w:rsidP="00C04E51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4E5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C04E51" w:rsidRPr="00B00082" w:rsidRDefault="00B00082" w:rsidP="00C04E51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C04E51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</w:t>
      </w:r>
      <w:r w:rsidR="00C04E51" w:rsidRPr="00C04E51">
        <w:rPr>
          <w:rFonts w:ascii="Arial" w:eastAsiaTheme="majorEastAsia" w:hAnsi="Arial" w:cs="Arial"/>
          <w:bCs/>
          <w:sz w:val="24"/>
          <w:szCs w:val="24"/>
          <w:lang w:eastAsia="ru-RU"/>
        </w:rPr>
        <w:t>«___»________2021</w:t>
      </w:r>
      <w:r w:rsidR="00C04E51" w:rsidRPr="00C04E51">
        <w:rPr>
          <w:rFonts w:ascii="Arial" w:eastAsiaTheme="majorEastAsia" w:hAnsi="Arial" w:cs="Arial"/>
          <w:bCs/>
          <w:sz w:val="24"/>
          <w:szCs w:val="24"/>
          <w:lang w:eastAsia="ru-RU"/>
        </w:rPr>
        <w:tab/>
      </w:r>
      <w:r w:rsidR="00C04E51" w:rsidRPr="00C04E51">
        <w:rPr>
          <w:rFonts w:ascii="Arial" w:eastAsiaTheme="majorEastAsia" w:hAnsi="Arial" w:cs="Arial"/>
          <w:bCs/>
          <w:sz w:val="24"/>
          <w:szCs w:val="24"/>
          <w:lang w:eastAsia="ru-RU"/>
        </w:rPr>
        <w:tab/>
      </w:r>
      <w:r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    </w:t>
      </w:r>
      <w:r w:rsidR="00C04E51" w:rsidRPr="00C04E51">
        <w:rPr>
          <w:rFonts w:ascii="Arial" w:eastAsiaTheme="majorEastAsia" w:hAnsi="Arial" w:cs="Arial"/>
          <w:bCs/>
          <w:sz w:val="24"/>
          <w:szCs w:val="24"/>
          <w:lang w:eastAsia="ru-RU"/>
        </w:rPr>
        <w:t>п. Авда</w:t>
      </w:r>
      <w:r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                     </w:t>
      </w:r>
      <w:proofErr w:type="gramStart"/>
      <w:r w:rsidR="00C04E51" w:rsidRPr="00C04E51">
        <w:rPr>
          <w:rFonts w:ascii="Arial" w:eastAsiaTheme="majorEastAsia" w:hAnsi="Arial" w:cs="Arial"/>
          <w:bCs/>
          <w:sz w:val="24"/>
          <w:szCs w:val="24"/>
          <w:lang w:eastAsia="ru-RU"/>
        </w:rPr>
        <w:t>№-</w:t>
      </w:r>
      <w:proofErr w:type="gramEnd"/>
      <w:r w:rsidR="00C04E51" w:rsidRPr="00C04E51">
        <w:rPr>
          <w:rFonts w:ascii="Arial" w:eastAsiaTheme="majorEastAsia" w:hAnsi="Arial" w:cs="Arial"/>
          <w:bCs/>
          <w:sz w:val="24"/>
          <w:szCs w:val="24"/>
          <w:lang w:eastAsia="ru-RU"/>
        </w:rPr>
        <w:t>п</w:t>
      </w:r>
    </w:p>
    <w:p w:rsidR="00B00082" w:rsidRDefault="00B00082" w:rsidP="00B00082">
      <w:pPr>
        <w:keepNext/>
        <w:tabs>
          <w:tab w:val="left" w:pos="-142"/>
        </w:tabs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4E51" w:rsidRPr="00B00082" w:rsidRDefault="00C04E51" w:rsidP="00B00082">
      <w:pPr>
        <w:keepNext/>
        <w:tabs>
          <w:tab w:val="left" w:pos="-142"/>
        </w:tabs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комиссии</w:t>
      </w:r>
    </w:p>
    <w:p w:rsidR="00C04E51" w:rsidRPr="00B00082" w:rsidRDefault="00C04E51" w:rsidP="00B00082">
      <w:pPr>
        <w:keepNext/>
        <w:tabs>
          <w:tab w:val="left" w:pos="-142"/>
        </w:tabs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по соблюдению требований к служебному поведению</w:t>
      </w:r>
    </w:p>
    <w:p w:rsidR="00C04E51" w:rsidRPr="00B00082" w:rsidRDefault="00C04E51" w:rsidP="00B00082">
      <w:pPr>
        <w:keepNext/>
        <w:tabs>
          <w:tab w:val="left" w:pos="-142"/>
        </w:tabs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 и урегулированию</w:t>
      </w:r>
    </w:p>
    <w:p w:rsidR="001C519B" w:rsidRPr="00B00082" w:rsidRDefault="00C04E51" w:rsidP="00B00082">
      <w:pPr>
        <w:keepNext/>
        <w:tabs>
          <w:tab w:val="left" w:pos="-142"/>
        </w:tabs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конфликта интересов в </w:t>
      </w:r>
      <w:r w:rsidR="0027599D" w:rsidRPr="00B00082">
        <w:rPr>
          <w:rFonts w:ascii="Arial" w:eastAsia="Times New Roman" w:hAnsi="Arial" w:cs="Arial"/>
          <w:sz w:val="24"/>
          <w:szCs w:val="24"/>
          <w:lang w:eastAsia="ru-RU"/>
        </w:rPr>
        <w:t>Авдинском сельсовете</w:t>
      </w:r>
      <w:r w:rsidR="001C519B" w:rsidRPr="00B0008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C04E51" w:rsidRPr="00B00082" w:rsidRDefault="001C519B" w:rsidP="00B00082">
      <w:pPr>
        <w:keepNext/>
        <w:tabs>
          <w:tab w:val="left" w:pos="-142"/>
        </w:tabs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>аппарате</w:t>
      </w:r>
      <w:proofErr w:type="gramEnd"/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избирательной комиссии Авдинского сельсовета</w:t>
      </w:r>
    </w:p>
    <w:p w:rsidR="00B00082" w:rsidRDefault="00B00082" w:rsidP="001C519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4E51" w:rsidRPr="00B00082" w:rsidRDefault="00C04E51" w:rsidP="001C519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B0008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</w:t>
      </w:r>
      <w:r w:rsidR="0027599D"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статьей 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27599D" w:rsidRPr="00B00082">
        <w:rPr>
          <w:rFonts w:ascii="Arial" w:eastAsia="Times New Roman" w:hAnsi="Arial" w:cs="Arial"/>
          <w:sz w:val="24"/>
          <w:szCs w:val="24"/>
          <w:lang w:eastAsia="ru-RU"/>
        </w:rPr>
        <w:t>Авдинского сельсовета, ПОСТАНОВЛЯЮ:</w:t>
      </w:r>
    </w:p>
    <w:p w:rsidR="001C519B" w:rsidRPr="00B00082" w:rsidRDefault="0027599D" w:rsidP="001C519B">
      <w:pPr>
        <w:keepNext/>
        <w:tabs>
          <w:tab w:val="left" w:pos="-142"/>
        </w:tabs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04E51"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>Авдинском сельсовете</w:t>
      </w:r>
      <w:r w:rsidR="00C04E51"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519B" w:rsidRPr="00B00082">
        <w:rPr>
          <w:rFonts w:ascii="Arial" w:eastAsia="Times New Roman" w:hAnsi="Arial" w:cs="Arial"/>
          <w:sz w:val="24"/>
          <w:szCs w:val="24"/>
          <w:lang w:eastAsia="ru-RU"/>
        </w:rPr>
        <w:t>аппарате избирательной комиссии Авдинского сельсовета</w:t>
      </w:r>
    </w:p>
    <w:p w:rsidR="0027599D" w:rsidRPr="00B00082" w:rsidRDefault="001C519B" w:rsidP="001C519B">
      <w:pPr>
        <w:keepNext/>
        <w:tabs>
          <w:tab w:val="left" w:pos="-142"/>
        </w:tabs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C04E51" w:rsidRPr="00B00082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04E51" w:rsidRPr="00B000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599D" w:rsidRPr="00B00082" w:rsidRDefault="0027599D" w:rsidP="001C519B">
      <w:pPr>
        <w:keepNext/>
        <w:tabs>
          <w:tab w:val="left" w:pos="-142"/>
        </w:tabs>
        <w:spacing w:after="0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2.Считать утратившим силу Постановление №34-п от 08.08.2019г</w:t>
      </w:r>
      <w:r w:rsidR="00C04E51"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>«Об утверждении комиссии по соблюдению требований к служебному поведению муниципальных служащих и урегулированию конфликтов интересов в Администрации Авдинского сельсовета».</w:t>
      </w:r>
    </w:p>
    <w:p w:rsidR="0027599D" w:rsidRPr="00B00082" w:rsidRDefault="0027599D" w:rsidP="001C519B">
      <w:pPr>
        <w:keepNext/>
        <w:tabs>
          <w:tab w:val="left" w:pos="-142"/>
        </w:tabs>
        <w:spacing w:after="0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B000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7599D" w:rsidRPr="00B00082" w:rsidRDefault="0027599D" w:rsidP="001C519B">
      <w:pPr>
        <w:keepNext/>
        <w:tabs>
          <w:tab w:val="left" w:pos="-142"/>
        </w:tabs>
        <w:spacing w:after="0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>.Настоящее Постановление вступает в силу со дня, следующего за днем его официального опубликования.</w:t>
      </w:r>
    </w:p>
    <w:p w:rsidR="0027599D" w:rsidRPr="00B00082" w:rsidRDefault="0027599D" w:rsidP="001C519B">
      <w:pPr>
        <w:keepNext/>
        <w:tabs>
          <w:tab w:val="left" w:pos="-142"/>
        </w:tabs>
        <w:spacing w:after="0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>.Постановление вступает в силу на следующий день после официального опубликования в газете «Ведомости органов местного самоуправления Авдинского сельсовета».</w:t>
      </w: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C04E51" w:rsidRPr="00B00082" w:rsidTr="00C04E51">
        <w:tc>
          <w:tcPr>
            <w:tcW w:w="5508" w:type="dxa"/>
          </w:tcPr>
          <w:p w:rsidR="00C04E51" w:rsidRPr="00B00082" w:rsidRDefault="00C04E51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C04E51" w:rsidRPr="00B00082" w:rsidRDefault="00C04E51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0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C04E51" w:rsidRPr="00B00082" w:rsidRDefault="00C04E51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0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1C519B" w:rsidRPr="00B000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постановлению администрации Авдинского сельсовета Уярского района</w:t>
            </w:r>
          </w:p>
          <w:p w:rsidR="00C04E51" w:rsidRPr="00B00082" w:rsidRDefault="00C04E51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0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B000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C519B" w:rsidRPr="00B000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</w:t>
            </w:r>
            <w:r w:rsidR="00B000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000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1C519B" w:rsidRPr="00B000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="001C519B" w:rsidRPr="00B000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</w:tr>
    </w:tbl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1C519B" w:rsidRPr="00B00082" w:rsidRDefault="00C04E51" w:rsidP="001C519B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и</w:t>
      </w:r>
      <w:r w:rsidR="001C519B"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>урегулированию конфликта интересов</w:t>
      </w:r>
      <w:r w:rsidR="001C519B"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519B" w:rsidRPr="00B00082">
        <w:rPr>
          <w:rFonts w:ascii="Arial" w:eastAsia="Times New Roman" w:hAnsi="Arial" w:cs="Arial"/>
          <w:sz w:val="24"/>
          <w:szCs w:val="24"/>
          <w:lang w:eastAsia="ru-RU"/>
        </w:rPr>
        <w:t>в Авдинском сельсовете, аппарате избирательной комиссии Авдинского сельсовета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0008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0008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0008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C04E51" w:rsidRPr="00B00082" w:rsidRDefault="00C04E51" w:rsidP="001C519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</w:t>
      </w:r>
      <w:r w:rsidR="001C519B"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Авдинском сельсовете</w:t>
      </w:r>
      <w:proofErr w:type="gramEnd"/>
      <w:r w:rsidR="001C519B"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1C519B" w:rsidRPr="00B00082">
        <w:rPr>
          <w:rFonts w:ascii="Arial" w:eastAsia="Times New Roman" w:hAnsi="Arial" w:cs="Arial"/>
          <w:sz w:val="24"/>
          <w:szCs w:val="24"/>
          <w:lang w:eastAsia="ru-RU"/>
        </w:rPr>
        <w:t>аппарате</w:t>
      </w:r>
      <w:proofErr w:type="gramEnd"/>
      <w:r w:rsidR="001C519B"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избирательной комиссии Авдинског</w:t>
      </w:r>
      <w:r w:rsidR="001C519B"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о сельсовета 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>(далее – комиссия).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8" w:history="1">
        <w:r w:rsidRPr="00B00082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края, законами и иными нормативными правовыми актами Красноярского края, Уставом </w:t>
      </w:r>
      <w:r w:rsidR="00E62C2E" w:rsidRPr="00B00082">
        <w:rPr>
          <w:rFonts w:ascii="Arial" w:eastAsia="Times New Roman" w:hAnsi="Arial" w:cs="Arial"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настоящим Положением, а также иными муниципальными нормативными правовыми актами.</w:t>
      </w:r>
    </w:p>
    <w:p w:rsidR="00C04E51" w:rsidRPr="00B00082" w:rsidRDefault="00C04E51" w:rsidP="00C04E51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1.3. Комиссия осуществляет полномочия в отношении муниципальных служащих, замещающих должности в </w:t>
      </w:r>
      <w:r w:rsidR="00E62C2E" w:rsidRPr="00B00082">
        <w:rPr>
          <w:rFonts w:ascii="Arial" w:eastAsia="Times New Roman" w:hAnsi="Arial" w:cs="Arial"/>
          <w:sz w:val="24"/>
          <w:szCs w:val="24"/>
          <w:lang w:eastAsia="ru-RU"/>
        </w:rPr>
        <w:t>Авдинском сельсовете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, аппарате избирательной комиссии </w:t>
      </w:r>
      <w:r w:rsidR="00E62C2E" w:rsidRPr="00B00082">
        <w:rPr>
          <w:rFonts w:ascii="Arial" w:eastAsia="Times New Roman" w:hAnsi="Arial" w:cs="Arial"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1.4. Основной задачей комиссии является: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- содействие </w:t>
      </w:r>
      <w:proofErr w:type="spellStart"/>
      <w:r w:rsidR="00E62C2E" w:rsidRPr="00B00082">
        <w:rPr>
          <w:rFonts w:ascii="Arial" w:eastAsia="Times New Roman" w:hAnsi="Arial" w:cs="Arial"/>
          <w:sz w:val="24"/>
          <w:szCs w:val="24"/>
          <w:lang w:eastAsia="ru-RU"/>
        </w:rPr>
        <w:t>Авдинскому</w:t>
      </w:r>
      <w:proofErr w:type="spellEnd"/>
      <w:r w:rsidR="00E62C2E"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сельсовету</w:t>
      </w:r>
      <w:r w:rsidRPr="00B0008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избирательной комиссии </w:t>
      </w:r>
      <w:r w:rsidR="00C45AAB" w:rsidRPr="00B00082">
        <w:rPr>
          <w:rFonts w:ascii="Arial" w:eastAsia="Times New Roman" w:hAnsi="Arial" w:cs="Arial"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- обеспечение соблюдения муниципальными служащими</w:t>
      </w:r>
      <w:r w:rsidRPr="00B0008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0008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0008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>2. Порядок образования комиссии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2.1. Комиссия образуется муниципальным правовым актом органа местного самоуправления.</w:t>
      </w:r>
      <w:r w:rsidRPr="00B0008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"/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2.2.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2.3. В состав комиссии могут быть включены: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1) представитель нанимателя (работодатель) и (или) уполномоченные им лица, муниципальные служащие</w:t>
      </w:r>
      <w:r w:rsidRPr="00B0008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2"/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3) депутаты представительного органа муниципального образования.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4) представители общественности муниципального образования.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2.4. Члены комиссии, указанные в </w:t>
      </w:r>
      <w:hyperlink r:id="rId9" w:history="1">
        <w:r w:rsidRPr="00B00082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подпунктах 2</w:t>
        </w:r>
      </w:hyperlink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10" w:history="1">
        <w:r w:rsidRPr="00B00082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4 пункта 2.3</w:t>
        </w:r>
      </w:hyperlink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04E51" w:rsidRPr="00B00082" w:rsidRDefault="00C04E51" w:rsidP="00C45AA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04E51" w:rsidRPr="00B00082" w:rsidRDefault="00B00082" w:rsidP="00C45AA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</w:t>
      </w:r>
      <w:r w:rsidR="00C04E51" w:rsidRPr="00B00082">
        <w:rPr>
          <w:rFonts w:ascii="Arial" w:eastAsia="Times New Roman" w:hAnsi="Arial" w:cs="Arial"/>
          <w:sz w:val="24"/>
          <w:szCs w:val="24"/>
          <w:lang w:eastAsia="ru-RU"/>
        </w:rPr>
        <w:t>3.Порядок работы комиссии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bCs/>
          <w:sz w:val="24"/>
          <w:szCs w:val="24"/>
          <w:lang w:eastAsia="ru-RU"/>
        </w:rPr>
        <w:t>3.1.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Основанием для проведения заседания комиссии является:</w:t>
      </w:r>
    </w:p>
    <w:p w:rsidR="00C04E51" w:rsidRPr="00B00082" w:rsidRDefault="00C04E51" w:rsidP="00C04E51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bCs/>
          <w:sz w:val="24"/>
          <w:szCs w:val="24"/>
          <w:lang w:eastAsia="ru-RU"/>
        </w:rPr>
        <w:t>а)</w:t>
      </w:r>
      <w:proofErr w:type="gramStart"/>
      <w:r w:rsidRPr="00B0008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End"/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00082">
        <w:rPr>
          <w:rFonts w:ascii="Arial" w:eastAsia="Times New Roman" w:hAnsi="Arial" w:cs="Arial"/>
          <w:sz w:val="24"/>
          <w:szCs w:val="24"/>
          <w:lang w:eastAsia="ru-RU"/>
        </w:rPr>
        <w:t>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C04E51" w:rsidRPr="00B00082" w:rsidRDefault="00C04E51" w:rsidP="00C04E51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C04E51" w:rsidRPr="00B00082" w:rsidRDefault="00C04E51" w:rsidP="00C04E51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C04E51" w:rsidRPr="00B00082" w:rsidRDefault="00C04E51" w:rsidP="00C04E51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>поступившее</w:t>
      </w:r>
      <w:proofErr w:type="gramEnd"/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в комиссию:</w:t>
      </w:r>
    </w:p>
    <w:p w:rsidR="00C04E51" w:rsidRPr="00B00082" w:rsidRDefault="00C04E51" w:rsidP="00C04E51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- обращение гражданина, замещавшего должность в </w:t>
      </w:r>
      <w:r w:rsidR="00C45AAB" w:rsidRPr="00B00082">
        <w:rPr>
          <w:rFonts w:ascii="Arial" w:eastAsia="Times New Roman" w:hAnsi="Arial" w:cs="Arial"/>
          <w:sz w:val="24"/>
          <w:szCs w:val="24"/>
          <w:lang w:eastAsia="ru-RU"/>
        </w:rPr>
        <w:t>Авдинском сельсовете</w:t>
      </w:r>
      <w:r w:rsidRPr="00B0008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аппарате избирательной комиссии </w:t>
      </w:r>
      <w:r w:rsidR="00C45AAB" w:rsidRPr="00B00082">
        <w:rPr>
          <w:rFonts w:ascii="Arial" w:eastAsia="Times New Roman" w:hAnsi="Arial" w:cs="Arial"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договоров),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="00C45AAB"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службы. </w:t>
      </w:r>
      <w:r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bookmarkStart w:id="1" w:name="_Hlk56964381"/>
      <w:r w:rsidRPr="00B00082">
        <w:rPr>
          <w:rFonts w:ascii="Arial" w:eastAsia="Times New Roman" w:hAnsi="Arial" w:cs="Arial"/>
          <w:sz w:val="24"/>
          <w:szCs w:val="24"/>
          <w:lang w:eastAsia="ru-RU"/>
        </w:rPr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bookmarkEnd w:id="1"/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C04E51" w:rsidRPr="00B00082" w:rsidRDefault="00C04E51" w:rsidP="00C04E51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3.1.2.4.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>3.1.2.5.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а) фамилию, имя, отчество муниципального служащего;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в) данные об источнике информации.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>контроле за</w:t>
      </w:r>
      <w:proofErr w:type="gramEnd"/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>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или некоммерческой организации комиссией не рассматривался.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3.4.1. Обращение, указанное в абзаце втором подпункта «б» пункта 3.1 настоящего Положения, подается гражданином, замещавшим должность муниципальной службы в </w:t>
      </w:r>
      <w:r w:rsidR="00C45AAB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Авдинском сельсовете</w:t>
      </w:r>
      <w:r w:rsidRPr="00B0008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аппарате избирательной комиссии </w:t>
      </w:r>
      <w:r w:rsidR="00C45AAB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, в подразделение кадровой службы </w:t>
      </w:r>
      <w:r w:rsidR="00C45AAB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аппарата избирательной комиссии </w:t>
      </w:r>
      <w:r w:rsidR="00C45AAB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коррупционных и иных правонарушений. </w:t>
      </w: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C45AAB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аппарата избирательной комиссии </w:t>
      </w:r>
      <w:r w:rsidR="00C45AAB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3.4.2.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3.4.3. </w:t>
      </w: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Уведомление, указанное в подпункте «д» пункта 3.1 настоящего Положения, рассматривается подразделением кадровой службы </w:t>
      </w:r>
      <w:r w:rsidR="00EC7DF5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аппарата избирательной комиссии </w:t>
      </w:r>
      <w:r w:rsidR="00EC7DF5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№ 273-ФЗ «О противодействии коррупции».</w:t>
      </w:r>
      <w:proofErr w:type="gramEnd"/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3.4.4. Уведомление, указанное в абзаце пятом подпункта «б» пункта 3.1 настоящего Положения, рассматривается подразделением кадровой службы </w:t>
      </w:r>
      <w:r w:rsidR="00EC7DF5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аппарата избирательной комиссии </w:t>
      </w:r>
      <w:r w:rsidR="00EC7DF5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Авдинского сельсовета</w:t>
      </w:r>
      <w:r w:rsidR="00EC7DF5" w:rsidRPr="00B0008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3.4.5. </w:t>
      </w: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пятом подпункта «б» и подпункте «д» пункта 3.1 настоящего Положения, должностные лица кадрового подразделения </w:t>
      </w:r>
      <w:r w:rsidR="00EC7DF5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аппарата избирательной комиссии </w:t>
      </w:r>
      <w:r w:rsidR="00EC7DF5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, а руководитель </w:t>
      </w:r>
      <w:r w:rsidR="00EC7DF5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аппарата избирательной комиссии </w:t>
      </w:r>
      <w:r w:rsidR="00EC7DF5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3.4.6. Мотивированные заключения, предусмотренные пунктами 3.4.1, 3.4.3 и 3.4.4 настоящего Положения, должны содержать: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3.19, 3.21, 3.22 настоящего Положения или иного решения.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3.5. Председатель комиссии при поступлении к нему информации, содержащей основания для проведения заседания комиссии: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-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3.5.1 и 3.5.2 настоящего Положения; 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</w:t>
      </w:r>
      <w:r w:rsidR="00EC7DF5"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>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</w:t>
      </w:r>
      <w:proofErr w:type="gramEnd"/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иных правонарушений, и с результатами ее проверки;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- рассматривает ходатайства о приглашении на заседание комиссии </w:t>
      </w:r>
      <w:r w:rsidRPr="00B00082">
        <w:rPr>
          <w:rFonts w:ascii="Arial" w:eastAsia="Times New Roman" w:hAnsi="Arial" w:cs="Arial"/>
          <w:i/>
          <w:sz w:val="24"/>
          <w:szCs w:val="24"/>
          <w:lang w:eastAsia="ru-RU"/>
        </w:rPr>
        <w:t>приглашенных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3.5.1. Заседание комиссии по рассмотрению заявлений, указанных в абзацах третьем и четвертом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3.5.2. 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или иных мер.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</w:t>
      </w:r>
      <w:r w:rsidRPr="00B0008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3"/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3.8. Дата, время и место заседания комиссии устанавливаются ее председателем.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чем за семь дней до дня заседания.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C04E51" w:rsidRPr="00B00082" w:rsidRDefault="00C04E51" w:rsidP="00C04E5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EC7DF5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Авдинском сельсовете</w:t>
      </w:r>
      <w:r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аппарате избирательной комиссии </w:t>
      </w:r>
      <w:r w:rsidR="00EC7DF5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C04E51" w:rsidRPr="00B00082" w:rsidRDefault="00C04E51" w:rsidP="00C04E5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3.12.1. Заседания комиссии могут проводиться в отсутствие муниципального служащего или гражданина в случае:</w:t>
      </w:r>
    </w:p>
    <w:p w:rsidR="00C04E51" w:rsidRPr="00B00082" w:rsidRDefault="00C04E51" w:rsidP="00C04E5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3.13.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EC7DF5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Авдинском сельсовете</w:t>
      </w:r>
      <w:r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аппарате избирательной комиссии </w:t>
      </w:r>
      <w:r w:rsidR="00EC7DF5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04E51" w:rsidRPr="00B00082" w:rsidRDefault="00C04E51" w:rsidP="00C04E5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болезнь муниципального служащего или членов его семьи;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иные причины, признанные комиссией уважительными.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C04E51" w:rsidRPr="00B00082" w:rsidRDefault="00C04E51" w:rsidP="00C0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3.17.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C04E51" w:rsidRPr="00B00082" w:rsidRDefault="00C04E51" w:rsidP="00C0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а)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C04E51" w:rsidRPr="00B00082" w:rsidRDefault="00C04E51" w:rsidP="00C0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б)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04E51" w:rsidRPr="00B00082" w:rsidRDefault="00C04E51" w:rsidP="00C0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3.18.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C04E51" w:rsidRPr="00B00082" w:rsidRDefault="00C04E51" w:rsidP="00C0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C04E51" w:rsidRPr="00B00082" w:rsidRDefault="00C04E51" w:rsidP="00C0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3.19. По итогам рассмотрения вопроса, указанного в абзаце втором подпункта «б» пункта 3.1 настоящего раздела, комиссия принимает одно из следующих решений: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C04E51" w:rsidRPr="00B00082" w:rsidRDefault="00731D6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C04E51"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</w:t>
      </w:r>
      <w:r w:rsidR="00C04E51" w:rsidRPr="00B000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организацией входили в его должностные (служебные) обязанности, и мотивировать свой отказ.</w:t>
      </w:r>
      <w:proofErr w:type="gramEnd"/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3.20. По итогам рассмотрения вопроса, указанного в абзаце третьем подпункта «б» пункта 3.1 настоящего раздела, комиссия принимает одно из следующих решений: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  <w:proofErr w:type="gramEnd"/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3.21. По итогам рассмотрения информации, указанной в абзаце пятом подпункта «б» пункта 3.1 настоящего раздела, комиссия принимает одно из следующих решений: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в)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3.22. По итогам рассмотрения уведомления, указанного в подпункте «д» пункта 3.1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</w:t>
      </w: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>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C04E51" w:rsidRPr="00B00082" w:rsidRDefault="00C04E51" w:rsidP="00C04E51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3.23.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C04E51" w:rsidRPr="00B00082" w:rsidRDefault="00C04E51" w:rsidP="00C04E51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3.24. Решения комиссии оформляются протоколами, которые подписывают члены комиссии, принимавшие участие в ее заседании.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3.25. В протоколе комиссии указываются: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3.25.1. дата заседания комиссии, фамилии, имена, отчества членов комиссии и других лиц, присутствующих на заседании;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3.25.2.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3.25.3. предъявляемые к муниципальному служащему претензии, материалы, на которых они основываются;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3.25.4. содержание пояснений муниципального служащего и других лиц по существу предъявляемых претензий;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3.25.5. фамилии, имена, отчества выступивших на заседании лиц и краткое изложение их выступлений;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3.25.6 источник информации, содержащей основания для проведения заседания комиссии, дата поступления информации в </w:t>
      </w:r>
      <w:r w:rsidR="00731D61" w:rsidRPr="00B00082">
        <w:rPr>
          <w:rFonts w:ascii="Arial" w:eastAsia="Times New Roman" w:hAnsi="Arial" w:cs="Arial"/>
          <w:sz w:val="24"/>
          <w:szCs w:val="24"/>
          <w:lang w:eastAsia="ru-RU"/>
        </w:rPr>
        <w:t>Авдинский сельсовет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, аппарат избирательной комиссии </w:t>
      </w:r>
      <w:r w:rsidR="00731D61" w:rsidRPr="00B00082">
        <w:rPr>
          <w:rFonts w:ascii="Arial" w:eastAsia="Times New Roman" w:hAnsi="Arial" w:cs="Arial"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3.25.7. другие сведения;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3.25.8. результаты голосования;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3.25.9. решение и обоснование его принятия.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3.27. Копии протокола заседания комиссии в 7-дневный срок со дня заседания направляются в </w:t>
      </w:r>
      <w:r w:rsidR="00731D61" w:rsidRPr="00B00082">
        <w:rPr>
          <w:rFonts w:ascii="Arial" w:eastAsia="Times New Roman" w:hAnsi="Arial" w:cs="Arial"/>
          <w:sz w:val="24"/>
          <w:szCs w:val="24"/>
          <w:lang w:eastAsia="ru-RU"/>
        </w:rPr>
        <w:t>Авдинский сельсовет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, аппарат избирательной комиссии </w:t>
      </w:r>
      <w:r w:rsidR="00731D61" w:rsidRPr="00B00082">
        <w:rPr>
          <w:rFonts w:ascii="Arial" w:eastAsia="Times New Roman" w:hAnsi="Arial" w:cs="Arial"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3.29.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B0008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3.30.Выписка из решения комиссии, заверенная подписью секретаря комиссии и печатью </w:t>
      </w:r>
      <w:r w:rsidR="00B00082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аппарата избирательной комиссии </w:t>
      </w:r>
      <w:r w:rsidR="00B00082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, вручается гражданину, замещавшему должность муниципальной службы в </w:t>
      </w:r>
      <w:r w:rsidR="00B00082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Авдинском сельсовете</w:t>
      </w:r>
      <w:r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аппарате избирательной </w:t>
      </w:r>
      <w:r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 xml:space="preserve">комиссии </w:t>
      </w:r>
      <w:r w:rsidR="00B00082" w:rsidRPr="00B00082">
        <w:rPr>
          <w:rFonts w:ascii="Arial" w:eastAsia="Times New Roman" w:hAnsi="Arial" w:cs="Arial"/>
          <w:iCs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</w:t>
      </w:r>
      <w:proofErr w:type="gramEnd"/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3.31.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C04E51" w:rsidRPr="00B00082" w:rsidRDefault="00C04E51" w:rsidP="00C04E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C04E51" w:rsidRPr="00B00082" w:rsidRDefault="00C04E51" w:rsidP="00C04E51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3.32.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C04E51" w:rsidRPr="00B00082" w:rsidRDefault="00C04E51" w:rsidP="00C04E51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3.33. </w:t>
      </w:r>
      <w:proofErr w:type="gramStart"/>
      <w:r w:rsidRPr="00B00082">
        <w:rPr>
          <w:rFonts w:ascii="Arial" w:eastAsia="Times New Roman" w:hAnsi="Arial" w:cs="Arial"/>
          <w:sz w:val="24"/>
          <w:szCs w:val="24"/>
          <w:lang w:eastAsia="ru-RU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C04E51" w:rsidRPr="00B00082" w:rsidRDefault="00C04E51" w:rsidP="00C04E51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>3.34. Решение комиссии, принятое в отношении муниципального служащего, хранится в его личном деле.</w:t>
      </w:r>
    </w:p>
    <w:p w:rsidR="00C04E51" w:rsidRPr="00B00082" w:rsidRDefault="00C04E51" w:rsidP="00C04E51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3.35. Организационно-техническое и документационное обеспечение деятельности комиссии возлагается на </w:t>
      </w:r>
      <w:r w:rsidR="00B00082" w:rsidRPr="00B00082">
        <w:rPr>
          <w:rFonts w:ascii="Arial" w:eastAsia="Times New Roman" w:hAnsi="Arial" w:cs="Arial"/>
          <w:sz w:val="24"/>
          <w:szCs w:val="24"/>
          <w:lang w:eastAsia="ru-RU"/>
        </w:rPr>
        <w:t>Авдинский сельсовет</w:t>
      </w:r>
      <w:r w:rsidRPr="00B00082">
        <w:rPr>
          <w:rFonts w:ascii="Arial" w:eastAsia="Times New Roman" w:hAnsi="Arial" w:cs="Arial"/>
          <w:sz w:val="24"/>
          <w:szCs w:val="24"/>
          <w:lang w:eastAsia="ru-RU"/>
        </w:rPr>
        <w:t xml:space="preserve">, аппарат избирательной комиссии </w:t>
      </w:r>
      <w:r w:rsidR="00B00082" w:rsidRPr="00B00082">
        <w:rPr>
          <w:rFonts w:ascii="Arial" w:eastAsia="Times New Roman" w:hAnsi="Arial" w:cs="Arial"/>
          <w:sz w:val="24"/>
          <w:szCs w:val="24"/>
          <w:lang w:eastAsia="ru-RU"/>
        </w:rPr>
        <w:t>Авдинского сельсовета</w:t>
      </w:r>
      <w:r w:rsidRPr="00B00082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sectPr w:rsidR="00C04E51" w:rsidRPr="00B0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C0" w:rsidRDefault="00774FC0" w:rsidP="00C04E51">
      <w:pPr>
        <w:spacing w:after="0" w:line="240" w:lineRule="auto"/>
      </w:pPr>
      <w:r>
        <w:separator/>
      </w:r>
    </w:p>
  </w:endnote>
  <w:endnote w:type="continuationSeparator" w:id="0">
    <w:p w:rsidR="00774FC0" w:rsidRDefault="00774FC0" w:rsidP="00C0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C0" w:rsidRDefault="00774FC0" w:rsidP="00C04E51">
      <w:pPr>
        <w:spacing w:after="0" w:line="240" w:lineRule="auto"/>
      </w:pPr>
      <w:r>
        <w:separator/>
      </w:r>
    </w:p>
  </w:footnote>
  <w:footnote w:type="continuationSeparator" w:id="0">
    <w:p w:rsidR="00774FC0" w:rsidRDefault="00774FC0" w:rsidP="00C04E51">
      <w:pPr>
        <w:spacing w:after="0" w:line="240" w:lineRule="auto"/>
      </w:pPr>
      <w:r>
        <w:continuationSeparator/>
      </w:r>
    </w:p>
  </w:footnote>
  <w:footnote w:id="1">
    <w:p w:rsidR="00C04E51" w:rsidRDefault="00C04E51" w:rsidP="00C04E51">
      <w:pPr>
        <w:pStyle w:val="a3"/>
        <w:jc w:val="both"/>
        <w:rPr>
          <w:i/>
        </w:rPr>
      </w:pPr>
    </w:p>
  </w:footnote>
  <w:footnote w:id="2">
    <w:p w:rsidR="00C04E51" w:rsidRDefault="00C04E51" w:rsidP="00C04E51">
      <w:pPr>
        <w:pStyle w:val="a3"/>
        <w:jc w:val="both"/>
        <w:rPr>
          <w:i/>
        </w:rPr>
      </w:pPr>
    </w:p>
  </w:footnote>
  <w:footnote w:id="3">
    <w:p w:rsidR="00C04E51" w:rsidRDefault="00C04E51" w:rsidP="00C04E51">
      <w:pPr>
        <w:pStyle w:val="a3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F4B48"/>
    <w:multiLevelType w:val="hybridMultilevel"/>
    <w:tmpl w:val="4CD8907A"/>
    <w:lvl w:ilvl="0" w:tplc="48647BA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9F"/>
    <w:rsid w:val="001C519B"/>
    <w:rsid w:val="0027599D"/>
    <w:rsid w:val="0043579F"/>
    <w:rsid w:val="007175C5"/>
    <w:rsid w:val="00731D61"/>
    <w:rsid w:val="00774FC0"/>
    <w:rsid w:val="00B00082"/>
    <w:rsid w:val="00C04E51"/>
    <w:rsid w:val="00C45AAB"/>
    <w:rsid w:val="00D30ED1"/>
    <w:rsid w:val="00E62C2E"/>
    <w:rsid w:val="00E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51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4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04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4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C04E51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04E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75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51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4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04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4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C04E51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04E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7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968DDC177B856BCBE784ADE90B436A37DFC61DB271DCB98FB4EEA2C3DD373eBY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B7A235B9ACADD57D9C600576F5267CB1B3EFC1AB73212202A1C34B488286D537D232989CFA25F2CF8049wBr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B7A235B9ACADD57D9C600576F5267CB1B3EFC1AB73212202A1C34B488286D537D232989CFA25F2CF8049wB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5004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2021-05-20T04:47:00Z</dcterms:created>
  <dcterms:modified xsi:type="dcterms:W3CDTF">2021-05-20T07:45:00Z</dcterms:modified>
</cp:coreProperties>
</file>